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1520" w14:textId="77777777" w:rsidR="001926A3" w:rsidRDefault="008807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83F1675" wp14:editId="40B68225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5457825" cy="2890555"/>
                <wp:effectExtent l="0" t="0" r="28575" b="2413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89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3F167E" w14:textId="77777777" w:rsidR="001926A3" w:rsidRDefault="008807A8" w:rsidP="00511D7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Grant Agreement no. 817578 - TRIATLAS</w:t>
                            </w:r>
                          </w:p>
                          <w:p w14:paraId="683F167F" w14:textId="77777777" w:rsidR="001926A3" w:rsidRDefault="008807A8" w:rsidP="00511D7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Milestone Number: </w:t>
                            </w:r>
                            <w:r>
                              <w:rPr>
                                <w:color w:val="000000"/>
                              </w:rPr>
                              <w:t>4</w:t>
                            </w:r>
                          </w:p>
                          <w:p w14:paraId="683F1680" w14:textId="44281D45" w:rsidR="001926A3" w:rsidRDefault="008807A8" w:rsidP="00511D7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Milestone Name: </w:t>
                            </w:r>
                            <w:r>
                              <w:rPr>
                                <w:color w:val="000000"/>
                              </w:rPr>
                              <w:t>Initial agreement on common protocols and best practices for data collection (physical, biochemical, acoustic</w:t>
                            </w:r>
                            <w:r w:rsidR="0046420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and biological)</w:t>
                            </w:r>
                          </w:p>
                          <w:p w14:paraId="683F1681" w14:textId="77777777" w:rsidR="001926A3" w:rsidRDefault="008807A8" w:rsidP="00511D7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Due Date: </w:t>
                            </w:r>
                            <w:r>
                              <w:rPr>
                                <w:color w:val="000000"/>
                              </w:rPr>
                              <w:t>30.11.2019</w:t>
                            </w:r>
                          </w:p>
                          <w:p w14:paraId="683F1682" w14:textId="77777777" w:rsidR="001926A3" w:rsidRDefault="008807A8" w:rsidP="00511D7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Date Delivered: </w:t>
                            </w:r>
                            <w:r>
                              <w:rPr>
                                <w:color w:val="000000"/>
                              </w:rPr>
                              <w:t>30.11.2019</w:t>
                            </w:r>
                          </w:p>
                          <w:p w14:paraId="683F1683" w14:textId="77777777" w:rsidR="001926A3" w:rsidRDefault="008807A8" w:rsidP="00511D7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Main Author(s):</w:t>
                            </w:r>
                            <w:r>
                              <w:rPr>
                                <w:color w:val="000000"/>
                              </w:rPr>
                              <w:t xml:space="preserve"> Rainer Kiko, Henrike Andresen, Javier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Aristegui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Sophie Bertrand, Peter Brandt, Peter Croot, Marcus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Dengler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Tim Dudeck, Santiago Hernández León, Gerd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Krahmann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Emilio Marañón, Rocio Primo, Ralf Schwamborn, Margit Wilhelm.</w:t>
                            </w:r>
                          </w:p>
                          <w:p w14:paraId="683F1684" w14:textId="77777777" w:rsidR="001926A3" w:rsidRDefault="008807A8" w:rsidP="00511D7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Related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WorkPackage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(s): </w:t>
                            </w:r>
                            <w:r>
                              <w:rPr>
                                <w:color w:val="000000"/>
                              </w:rPr>
                              <w:t>1,2,3,4,5</w:t>
                            </w:r>
                          </w:p>
                          <w:p w14:paraId="683F1685" w14:textId="77777777" w:rsidR="001926A3" w:rsidRDefault="008807A8" w:rsidP="00511D7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Comment:</w:t>
                            </w:r>
                            <w:r>
                              <w:rPr>
                                <w:color w:val="000000"/>
                              </w:rPr>
                              <w:t xml:space="preserve"> On time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F1675" id="Rectangle 1" o:spid="_x0000_s1026" style="position:absolute;margin-left:0;margin-top:20.1pt;width:429.75pt;height:227.6pt;z-index:251658240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83F167E" w14:textId="77777777" w:rsidR="001926A3" w:rsidRDefault="008807A8" w:rsidP="00511D7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Grant Agreement no. 817578 - TRIATLAS</w:t>
                      </w:r>
                    </w:p>
                    <w:p w14:paraId="683F167F" w14:textId="77777777" w:rsidR="001926A3" w:rsidRDefault="008807A8" w:rsidP="00511D7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Milestone Number: </w:t>
                      </w:r>
                      <w:r>
                        <w:rPr>
                          <w:color w:val="000000"/>
                        </w:rPr>
                        <w:t>4</w:t>
                      </w:r>
                    </w:p>
                    <w:p w14:paraId="683F1680" w14:textId="44281D45" w:rsidR="001926A3" w:rsidRDefault="008807A8" w:rsidP="00511D7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Milestone Name: </w:t>
                      </w:r>
                      <w:r>
                        <w:rPr>
                          <w:color w:val="000000"/>
                        </w:rPr>
                        <w:t>Initial agreement on common protocols and best practices for data collection (physical, biochemical, acoustic</w:t>
                      </w:r>
                      <w:r w:rsidR="0046420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and biological)</w:t>
                      </w:r>
                    </w:p>
                    <w:p w14:paraId="683F1681" w14:textId="77777777" w:rsidR="001926A3" w:rsidRDefault="008807A8" w:rsidP="00511D7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Due Date: </w:t>
                      </w:r>
                      <w:r>
                        <w:rPr>
                          <w:color w:val="000000"/>
                        </w:rPr>
                        <w:t>30.11.2019</w:t>
                      </w:r>
                    </w:p>
                    <w:p w14:paraId="683F1682" w14:textId="77777777" w:rsidR="001926A3" w:rsidRDefault="008807A8" w:rsidP="00511D7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Date Delivered: </w:t>
                      </w:r>
                      <w:r>
                        <w:rPr>
                          <w:color w:val="000000"/>
                        </w:rPr>
                        <w:t>30.11.2019</w:t>
                      </w:r>
                    </w:p>
                    <w:p w14:paraId="683F1683" w14:textId="77777777" w:rsidR="001926A3" w:rsidRDefault="008807A8" w:rsidP="00511D7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Main Author(s):</w:t>
                      </w:r>
                      <w:r>
                        <w:rPr>
                          <w:color w:val="000000"/>
                        </w:rPr>
                        <w:t xml:space="preserve"> Rainer Kiko, Henrike Andresen, Javier </w:t>
                      </w:r>
                      <w:proofErr w:type="spellStart"/>
                      <w:r>
                        <w:rPr>
                          <w:color w:val="000000"/>
                        </w:rPr>
                        <w:t>Aristegui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Sophie Bertrand, Peter Brandt, Peter Croot, Marcus </w:t>
                      </w:r>
                      <w:proofErr w:type="spellStart"/>
                      <w:r>
                        <w:rPr>
                          <w:color w:val="000000"/>
                        </w:rPr>
                        <w:t>Dengler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Tim Dudeck, Santiago Hernández León, Gerd </w:t>
                      </w:r>
                      <w:proofErr w:type="spellStart"/>
                      <w:r>
                        <w:rPr>
                          <w:color w:val="000000"/>
                        </w:rPr>
                        <w:t>Krahmann</w:t>
                      </w:r>
                      <w:proofErr w:type="spellEnd"/>
                      <w:r>
                        <w:rPr>
                          <w:color w:val="000000"/>
                        </w:rPr>
                        <w:t>, Emilio Marañón, Rocio Primo, Ralf Schwamborn, Margit Wilhelm.</w:t>
                      </w:r>
                    </w:p>
                    <w:p w14:paraId="683F1684" w14:textId="77777777" w:rsidR="001926A3" w:rsidRDefault="008807A8" w:rsidP="00511D7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Related 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WorkPackage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(s): </w:t>
                      </w:r>
                      <w:r>
                        <w:rPr>
                          <w:color w:val="000000"/>
                        </w:rPr>
                        <w:t>1,2,3,4,5</w:t>
                      </w:r>
                    </w:p>
                    <w:p w14:paraId="683F1685" w14:textId="77777777" w:rsidR="001926A3" w:rsidRDefault="008807A8" w:rsidP="00511D7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Comment:</w:t>
                      </w:r>
                      <w:r>
                        <w:rPr>
                          <w:color w:val="000000"/>
                        </w:rPr>
                        <w:t xml:space="preserve"> On time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83F1521" w14:textId="77777777" w:rsidR="001926A3" w:rsidRDefault="001926A3"/>
    <w:p w14:paraId="683F1522" w14:textId="77777777" w:rsidR="001926A3" w:rsidRDefault="001926A3"/>
    <w:p w14:paraId="683F152B" w14:textId="77777777" w:rsidR="001926A3" w:rsidRDefault="001926A3"/>
    <w:p w14:paraId="683F152C" w14:textId="4FBBAE02" w:rsidR="001926A3" w:rsidRDefault="001926A3"/>
    <w:p w14:paraId="6E0F5A2A" w14:textId="2ACA0BB0" w:rsidR="00983CF4" w:rsidRDefault="00983CF4"/>
    <w:p w14:paraId="242F200D" w14:textId="1133D55D" w:rsidR="00983CF4" w:rsidRDefault="00983CF4"/>
    <w:p w14:paraId="0C8D0C5B" w14:textId="1A1FC20C" w:rsidR="00F2718D" w:rsidRDefault="00F2718D"/>
    <w:p w14:paraId="4F6408AC" w14:textId="4BAD7ECF" w:rsidR="00F2718D" w:rsidRDefault="00F2718D"/>
    <w:p w14:paraId="59E69A3F" w14:textId="7EB854ED" w:rsidR="00F2718D" w:rsidRDefault="00F2718D"/>
    <w:p w14:paraId="009EF379" w14:textId="6CEF27AB" w:rsidR="00F2718D" w:rsidRDefault="00F2718D"/>
    <w:p w14:paraId="2DD1CC9A" w14:textId="64A2EA2A" w:rsidR="00F2718D" w:rsidRDefault="00F2718D"/>
    <w:p w14:paraId="58FE2C44" w14:textId="29F512D5" w:rsidR="00F2718D" w:rsidRDefault="00F2718D"/>
    <w:p w14:paraId="39E03EF6" w14:textId="6ADC2514" w:rsidR="00F2718D" w:rsidRDefault="00F2718D"/>
    <w:p w14:paraId="1A875592" w14:textId="54EA8BB1" w:rsidR="00F2718D" w:rsidRDefault="00F2718D"/>
    <w:p w14:paraId="44FDF458" w14:textId="5D93B526" w:rsidR="00F2718D" w:rsidRDefault="00F2718D"/>
    <w:p w14:paraId="06996333" w14:textId="457F60B0" w:rsidR="00F2718D" w:rsidRDefault="00F2718D"/>
    <w:p w14:paraId="42AD0C84" w14:textId="03C5EFDC" w:rsidR="00F2718D" w:rsidRDefault="00F2718D"/>
    <w:p w14:paraId="5B8F7E79" w14:textId="2AF3C099" w:rsidR="00F2718D" w:rsidRDefault="00F2718D"/>
    <w:p w14:paraId="643082D9" w14:textId="3418B3CC" w:rsidR="00F2718D" w:rsidRDefault="00F2718D"/>
    <w:p w14:paraId="32B66157" w14:textId="19C12458" w:rsidR="00F2718D" w:rsidRDefault="00F2718D"/>
    <w:p w14:paraId="219C005D" w14:textId="78C6B2B1" w:rsidR="00F2718D" w:rsidRDefault="00F2718D"/>
    <w:p w14:paraId="79C2385E" w14:textId="2AF968F5" w:rsidR="00F2718D" w:rsidRDefault="00F2718D"/>
    <w:p w14:paraId="3D3C4DC1" w14:textId="4D7FBB48" w:rsidR="00F2718D" w:rsidRDefault="00F2718D"/>
    <w:p w14:paraId="38408EA6" w14:textId="1FAD59D0" w:rsidR="00F2718D" w:rsidRDefault="00F2718D"/>
    <w:p w14:paraId="585B3C6E" w14:textId="3F2A26D2" w:rsidR="00F2718D" w:rsidRDefault="00F2718D"/>
    <w:p w14:paraId="4F201E7B" w14:textId="1E3E2682" w:rsidR="00F2718D" w:rsidRDefault="00F2718D"/>
    <w:p w14:paraId="51580A30" w14:textId="398BBFC9" w:rsidR="00F2718D" w:rsidRDefault="00F2718D"/>
    <w:p w14:paraId="41494E86" w14:textId="34562F9D" w:rsidR="00F2718D" w:rsidRDefault="00F2718D"/>
    <w:p w14:paraId="696D7811" w14:textId="27A422CE" w:rsidR="00F2718D" w:rsidRDefault="00F2718D"/>
    <w:p w14:paraId="5ED811A0" w14:textId="77777777" w:rsidR="00F2718D" w:rsidRDefault="00F2718D"/>
    <w:tbl>
      <w:tblPr>
        <w:tblStyle w:val="a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3"/>
        <w:gridCol w:w="1276"/>
        <w:gridCol w:w="1843"/>
        <w:gridCol w:w="3260"/>
        <w:gridCol w:w="1843"/>
        <w:gridCol w:w="567"/>
      </w:tblGrid>
      <w:tr w:rsidR="001926A3" w14:paraId="683F1533" w14:textId="77777777" w:rsidTr="00F2718D">
        <w:trPr>
          <w:trHeight w:val="940"/>
        </w:trPr>
        <w:tc>
          <w:tcPr>
            <w:tcW w:w="1693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2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Measurement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2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Instrument/Platform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2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Related International Program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Protocols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Protocol documentation by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2" w14:textId="77777777" w:rsidR="001926A3" w:rsidRDefault="008807A8" w:rsidP="00F2718D">
            <w:pPr>
              <w:widowControl w:val="0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</w:t>
            </w:r>
          </w:p>
        </w:tc>
      </w:tr>
      <w:tr w:rsidR="001926A3" w14:paraId="683F153A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General entry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5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6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7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8807A8">
                <w:rPr>
                  <w:color w:val="1155CC"/>
                  <w:sz w:val="24"/>
                  <w:szCs w:val="24"/>
                  <w:u w:val="single"/>
                </w:rPr>
                <w:t>https://www.oceanbestpractices.org/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8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9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26A3" w14:paraId="683F1541" w14:textId="77777777" w:rsidTr="00F2718D">
        <w:trPr>
          <w:trHeight w:val="3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General entry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C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D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83F153E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">
              <w:r w:rsidR="008807A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https://www.go-ship.org/HydroMan.html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3F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0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26A3" w14:paraId="683F1548" w14:textId="77777777" w:rsidTr="00F2718D">
        <w:trPr>
          <w:trHeight w:val="122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CTD from ship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GO-SHIP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5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8807A8">
                <w:rPr>
                  <w:color w:val="1155CC"/>
                  <w:sz w:val="24"/>
                  <w:szCs w:val="24"/>
                  <w:u w:val="single"/>
                </w:rPr>
                <w:t>https://www.go-ship.org/HydroMan.html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Krahmann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4F" w14:textId="77777777" w:rsidTr="00F2718D">
        <w:trPr>
          <w:trHeight w:val="122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Salinity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CTD from ship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GO-SHIP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C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8807A8">
                <w:rPr>
                  <w:color w:val="1155CC"/>
                  <w:sz w:val="24"/>
                  <w:szCs w:val="24"/>
                  <w:u w:val="single"/>
                </w:rPr>
                <w:t>https://www.go-ship.org/HydroMan.html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Krahmann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4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56" w14:textId="77777777" w:rsidTr="00F2718D">
        <w:trPr>
          <w:trHeight w:val="122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Currents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sADCP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lADCP</w:t>
            </w:r>
            <w:proofErr w:type="spellEnd"/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GO-SHIP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3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8807A8">
                <w:rPr>
                  <w:color w:val="1155CC"/>
                  <w:sz w:val="24"/>
                  <w:szCs w:val="24"/>
                  <w:u w:val="single"/>
                </w:rPr>
                <w:t>https://www.go-ship.org/HydroMan.html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Krahmann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5E" w14:textId="77777777" w:rsidTr="00F2718D">
        <w:trPr>
          <w:trHeight w:val="210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Turbulence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Microstructure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9" w14:textId="77777777" w:rsidR="001926A3" w:rsidRPr="00AC2E21" w:rsidRDefault="008807A8" w:rsidP="00F2718D">
            <w:pPr>
              <w:widowControl w:val="0"/>
              <w:spacing w:after="0" w:line="276" w:lineRule="auto"/>
              <w:rPr>
                <w:sz w:val="24"/>
                <w:szCs w:val="24"/>
                <w:lang w:val="nb-NO"/>
              </w:rPr>
            </w:pPr>
            <w:r w:rsidRPr="00AC2E21">
              <w:rPr>
                <w:sz w:val="24"/>
                <w:szCs w:val="24"/>
                <w:lang w:val="nb-NO"/>
              </w:rPr>
              <w:t>https://microstructure.ucsd.edu/</w:t>
            </w:r>
          </w:p>
          <w:p w14:paraId="683F155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C2E21">
              <w:rPr>
                <w:sz w:val="24"/>
                <w:szCs w:val="24"/>
                <w:lang w:val="nb-NO"/>
              </w:rPr>
              <w:t>MacKinnon</w:t>
            </w:r>
            <w:proofErr w:type="spellEnd"/>
            <w:r w:rsidRPr="00AC2E21">
              <w:rPr>
                <w:sz w:val="24"/>
                <w:szCs w:val="24"/>
                <w:lang w:val="nb-NO"/>
              </w:rPr>
              <w:t xml:space="preserve">, et al. </w:t>
            </w:r>
            <w:r>
              <w:rPr>
                <w:sz w:val="24"/>
                <w:szCs w:val="24"/>
              </w:rPr>
              <w:t xml:space="preserve">(2017) 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Schafstall</w:t>
            </w:r>
            <w:proofErr w:type="spellEnd"/>
            <w:r>
              <w:rPr>
                <w:sz w:val="24"/>
                <w:szCs w:val="24"/>
              </w:rPr>
              <w:t xml:space="preserve"> et al. 2010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C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Dengler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65" w14:textId="77777777" w:rsidTr="00F2718D">
        <w:trPr>
          <w:trHeight w:val="3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5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SST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satellite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1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not relevant, used as given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n.a</w:t>
            </w:r>
            <w:proofErr w:type="spellEnd"/>
            <w:proofErr w:type="gram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6C" w14:textId="77777777" w:rsidTr="00F2718D">
        <w:trPr>
          <w:trHeight w:val="3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satellite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8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not relevant, used as given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n.a</w:t>
            </w:r>
            <w:proofErr w:type="spellEnd"/>
            <w:proofErr w:type="gram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73" w14:textId="77777777" w:rsidTr="00F2718D">
        <w:trPr>
          <w:trHeight w:val="3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SLA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satellite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6F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not relevant, used as given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n.a</w:t>
            </w:r>
            <w:proofErr w:type="spellEnd"/>
            <w:proofErr w:type="gram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7A" w14:textId="77777777" w:rsidTr="00F2718D">
        <w:trPr>
          <w:trHeight w:val="3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ARGO buoys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Argo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not relevant, used as given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n.a</w:t>
            </w:r>
            <w:proofErr w:type="spellEnd"/>
            <w:proofErr w:type="gram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81" w14:textId="77777777" w:rsidTr="00F2718D">
        <w:trPr>
          <w:trHeight w:val="3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multiple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C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Moorings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PIRATA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not relevant, used as given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7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n.a</w:t>
            </w:r>
            <w:proofErr w:type="spellEnd"/>
            <w:proofErr w:type="gram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88" w14:textId="77777777" w:rsidTr="00F2718D">
        <w:trPr>
          <w:trHeight w:val="238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multiple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Moorings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others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See calibration procedures for relevant parameters. Sensors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T, S, oxygen) should be attached to a CTD prior and after deployment and values compared to this reference. Calibration stops at different depth are recommended.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R. Kiko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1926A3" w14:paraId="683F158F" w14:textId="77777777" w:rsidTr="00F2718D">
        <w:trPr>
          <w:trHeight w:val="78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CTD SBE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B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83F158C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8807A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https://www.go-ship.org/Manual/McTaggart_et_al_CTD.pdf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R. Kiko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8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96" w14:textId="77777777" w:rsidTr="00F2718D">
        <w:trPr>
          <w:trHeight w:val="78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Winkler on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 samples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2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83F1593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008807A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https://www.go-ship.org/Manual/Langdon_Amperometric_oxygen.pdf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R. Kiko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9D" w14:textId="77777777" w:rsidTr="00F2718D">
        <w:trPr>
          <w:trHeight w:val="150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Nutrients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bottle, profiling sensors on CTD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9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https://www.go-ship.org/Manual/Hydes_et_al_Nutrients.pdf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profiling sensors should be calibrated using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niskin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bottle data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P. Croot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C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A5" w14:textId="77777777" w:rsidTr="00F2718D">
        <w:trPr>
          <w:trHeight w:val="21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Chl</w:t>
            </w:r>
            <w:proofErr w:type="spellEnd"/>
            <w:r>
              <w:rPr>
                <w:sz w:val="24"/>
                <w:szCs w:val="24"/>
              </w:rPr>
              <w:t xml:space="preserve"> a from fluorometer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9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bottle, profiling sensors on CTD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0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1" w14:textId="77777777" w:rsidR="001926A3" w:rsidRDefault="008807A8" w:rsidP="00F2718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Protocols for the Joint Global Ocean Flux Study (JGOFS) core measurements, UNESCO (1994).</w:t>
            </w:r>
          </w:p>
          <w:p w14:paraId="683F15A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https://www.nodc.noaa.gov/archive/arc0001/9900162/2.2/data/0-data/jgofscd/Files/protocols/chap13.html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E. Marañón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AC" w14:textId="77777777" w:rsidTr="00F2718D">
        <w:trPr>
          <w:trHeight w:val="158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Size </w:t>
            </w:r>
            <w:proofErr w:type="spellStart"/>
            <w:r>
              <w:rPr>
                <w:sz w:val="24"/>
                <w:szCs w:val="24"/>
              </w:rPr>
              <w:t>fractionnated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Chl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8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CALCOFI Methods Manual http://cce.lternet.edu/data/methods-manual/augmented-cruises/chlorophyll-a-size-fractionation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E. Marañón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B3" w14:textId="77777777" w:rsidTr="00F2718D">
        <w:trPr>
          <w:trHeight w:val="26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Ocean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phytoplankton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Satellite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AF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008807A8">
                <w:rPr>
                  <w:color w:val="1155CC"/>
                  <w:sz w:val="24"/>
                  <w:szCs w:val="24"/>
                  <w:u w:val="single"/>
                </w:rPr>
                <w:t>http://marine.copernicus.eu/services-portfolio/access-to-products/?option=com_csw&amp;view=details&amp;product_id=OCEANCOLOUR_GLO_CHL_L4_REP_OBSERVATIONS_009_082</w:t>
              </w:r>
            </w:hyperlink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0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P. Croot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BA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Primary productivity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Satellite</w:t>
            </w:r>
          </w:p>
        </w:tc>
        <w:tc>
          <w:tcPr>
            <w:tcW w:w="1843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83F15B6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008807A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http://orca.science.oregonstate.edu/1080.by.2160.monthly.hdf.vgpm.v.chl.v.sst.php</w:t>
              </w:r>
            </w:hyperlink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Behrenfeld</w:t>
            </w:r>
            <w:proofErr w:type="spellEnd"/>
            <w:r>
              <w:rPr>
                <w:sz w:val="24"/>
                <w:szCs w:val="24"/>
              </w:rPr>
              <w:t xml:space="preserve"> and Falkowski1997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P. Croot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C1" w14:textId="77777777" w:rsidTr="00F2718D">
        <w:trPr>
          <w:trHeight w:val="3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Flow cytometry/Bacteria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C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D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Marie et al. 2001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B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P. Croot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C8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Flow cytometry/</w:t>
            </w:r>
            <w:proofErr w:type="spellStart"/>
            <w:r>
              <w:rPr>
                <w:sz w:val="24"/>
                <w:szCs w:val="24"/>
              </w:rPr>
              <w:t>Pico&amp;Nano</w:t>
            </w:r>
            <w:proofErr w:type="spellEnd"/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4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5" w14:textId="77777777" w:rsidR="001926A3" w:rsidRDefault="008807A8" w:rsidP="00F2718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et al. 2001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P. Croot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CF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Flow cytometry / HNF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B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C" w14:textId="77777777" w:rsidR="001926A3" w:rsidRPr="00AC2E21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AC2E21">
              <w:rPr>
                <w:sz w:val="24"/>
                <w:szCs w:val="24"/>
                <w:lang w:val="nb-NO"/>
              </w:rPr>
              <w:t xml:space="preserve">Rose et al. 2004, </w:t>
            </w:r>
            <w:proofErr w:type="spellStart"/>
            <w:r w:rsidRPr="00AC2E21">
              <w:rPr>
                <w:sz w:val="24"/>
                <w:szCs w:val="24"/>
                <w:lang w:val="nb-NO"/>
              </w:rPr>
              <w:t>Christaki</w:t>
            </w:r>
            <w:proofErr w:type="spellEnd"/>
            <w:r w:rsidRPr="00AC2E21">
              <w:rPr>
                <w:sz w:val="24"/>
                <w:szCs w:val="24"/>
                <w:lang w:val="nb-NO"/>
              </w:rPr>
              <w:t xml:space="preserve"> et al. 2011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P. Croot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C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D6" w14:textId="77777777" w:rsidTr="00F2718D">
        <w:trPr>
          <w:trHeight w:val="150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Phytoplankton biovolume and biomass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2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HELCOM Manual on phytoplankton biovolume http://www.helcom.fi/Lists/Publications/BSEP106.pdf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E. Marañón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DD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Phytoplankton size spectra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9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Huete</w:t>
            </w:r>
            <w:proofErr w:type="spellEnd"/>
            <w:r>
              <w:rPr>
                <w:sz w:val="24"/>
                <w:szCs w:val="24"/>
              </w:rPr>
              <w:t>-Ortega et al. 2010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E. Marañón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C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E4" w14:textId="77777777" w:rsidTr="00F2718D">
        <w:trPr>
          <w:trHeight w:val="192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Primary productivity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D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CTD </w:t>
            </w:r>
            <w:proofErr w:type="spellStart"/>
            <w:r>
              <w:rPr>
                <w:sz w:val="24"/>
                <w:szCs w:val="24"/>
              </w:rPr>
              <w:t>Niskin</w:t>
            </w:r>
            <w:proofErr w:type="spellEnd"/>
            <w:r>
              <w:rPr>
                <w:sz w:val="24"/>
                <w:szCs w:val="24"/>
              </w:rPr>
              <w:t xml:space="preserve"> bottle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0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Hernández-Hernández et al. 2018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Aristegui</w:t>
            </w:r>
            <w:proofErr w:type="spellEnd"/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EB" w14:textId="77777777" w:rsidTr="00F2718D">
        <w:trPr>
          <w:trHeight w:val="36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Particle </w:t>
            </w:r>
            <w:r>
              <w:rPr>
                <w:sz w:val="24"/>
                <w:szCs w:val="24"/>
              </w:rPr>
              <w:lastRenderedPageBreak/>
              <w:t>abundance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UVP5 on </w:t>
            </w:r>
            <w:r>
              <w:rPr>
                <w:sz w:val="24"/>
                <w:szCs w:val="24"/>
              </w:rPr>
              <w:lastRenderedPageBreak/>
              <w:t>CTD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7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Picheral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al. 2010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R. Kiko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F2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C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Plankton biomass / size spectra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UVP5 on CTD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E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E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Picheral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al. 2010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R. Kiko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5F9" w14:textId="77777777" w:rsidTr="00F2718D">
        <w:trPr>
          <w:trHeight w:val="122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Zooplankton biomass / size spectra / composition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5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6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008807A8">
                <w:rPr>
                  <w:color w:val="1155CC"/>
                  <w:sz w:val="24"/>
                  <w:szCs w:val="24"/>
                  <w:u w:val="single"/>
                </w:rPr>
                <w:t>https://www.sciencedirect.com/book/9780123276452/ices-zooplankton-methodology-manual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R. Schwamborn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600" w14:textId="77777777" w:rsidTr="00F2718D">
        <w:trPr>
          <w:trHeight w:val="240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Acoustic backscatter (focus on zooplankton)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ADCP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C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Mullison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R. Kiko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5F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607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Acoustic backscatter (focus on zooplankton)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Acoustic Zooplankton Fish Profiler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4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 w:rsidR="008807A8">
                <w:rPr>
                  <w:color w:val="1155CC"/>
                  <w:sz w:val="24"/>
                  <w:szCs w:val="24"/>
                  <w:u w:val="single"/>
                </w:rPr>
                <w:t>https://aslenv.com/azfp-processing.html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S. Hernández León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60E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Electron Transport System activity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Rate measurement on caught zooplankton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Pdf available on request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C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Santiago Hernández León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615" w14:textId="77777777" w:rsidTr="00F2718D">
        <w:trPr>
          <w:trHeight w:val="6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0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Zooplankton gut fluorescence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Measurement on caught zooplankton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Pdf available on request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Santiago Hernández León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26A3" w14:paraId="683F161C" w14:textId="77777777" w:rsidTr="00F2718D">
        <w:trPr>
          <w:trHeight w:val="208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6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Acoustic backscatter (focus on fish)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Echosounders other than ADCP and AZFP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9" w14:textId="77777777" w:rsidR="001926A3" w:rsidRDefault="00FD1E4A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08807A8">
                <w:rPr>
                  <w:color w:val="1155CC"/>
                  <w:sz w:val="24"/>
                  <w:szCs w:val="24"/>
                  <w:u w:val="single"/>
                </w:rPr>
                <w:t>http://www.mesopp.eu/wp-content/uploads/2019/01/D3.1-MESOPP_18-0003-Report-of-acoustic-processing-routines-and-quality-checking-methods.pdf</w:t>
              </w:r>
            </w:hyperlink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Tim Dudeck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926A3" w14:paraId="683F1623" w14:textId="77777777" w:rsidTr="00F2718D">
        <w:trPr>
          <w:trHeight w:val="208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Fish biomass, size spectra and composition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Nets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1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Fock and </w:t>
            </w:r>
            <w:proofErr w:type="spellStart"/>
            <w:r>
              <w:rPr>
                <w:sz w:val="24"/>
                <w:szCs w:val="24"/>
              </w:rPr>
              <w:t>Ehrich</w:t>
            </w:r>
            <w:proofErr w:type="spellEnd"/>
            <w:r>
              <w:rPr>
                <w:sz w:val="24"/>
                <w:szCs w:val="24"/>
              </w:rPr>
              <w:t xml:space="preserve"> 2010, https://mar-eco.no/sci/component_projects/pelagic_nekton/hamburg_pelagic_fishes_database_available_to_mar-eco_users.html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1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Henrike Andresen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926A3" w14:paraId="683F162A" w14:textId="77777777" w:rsidTr="00F2718D">
        <w:trPr>
          <w:trHeight w:val="94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4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Stable isotopes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5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Measurement on caught fish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6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7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Schwamborn and </w:t>
            </w:r>
            <w:proofErr w:type="spellStart"/>
            <w:r>
              <w:rPr>
                <w:sz w:val="24"/>
                <w:szCs w:val="24"/>
              </w:rPr>
              <w:t>Giarrizzo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8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Ralf Schwamborn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9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926A3" w14:paraId="683F1631" w14:textId="77777777" w:rsidTr="00F2718D">
        <w:trPr>
          <w:trHeight w:val="238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Individual movement (focus on seabirds)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C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Tagging with GPS/Dive sensor/3D accelerometer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D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E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Nunes et al. 2018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2F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S. Bertrand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30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1926A3" w14:paraId="683F163C" w14:textId="77777777" w:rsidTr="00F2718D">
        <w:trPr>
          <w:trHeight w:val="1800"/>
        </w:trPr>
        <w:tc>
          <w:tcPr>
            <w:tcW w:w="169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32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Otoliths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33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Measurement on caught fish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34" w14:textId="77777777" w:rsidR="001926A3" w:rsidRDefault="001926A3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35" w14:textId="77777777" w:rsidR="001926A3" w:rsidRDefault="008807A8" w:rsidP="00F2718D">
            <w:pPr>
              <w:widowControl w:val="0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Otolith chronologies:</w:t>
            </w:r>
          </w:p>
          <w:p w14:paraId="683F1636" w14:textId="77777777" w:rsidR="001926A3" w:rsidRDefault="008807A8" w:rsidP="00F2718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proofErr w:type="spellStart"/>
            <w:r>
              <w:rPr>
                <w:sz w:val="24"/>
                <w:szCs w:val="24"/>
              </w:rPr>
              <w:t>Morrongiello</w:t>
            </w:r>
            <w:proofErr w:type="spellEnd"/>
            <w:r>
              <w:rPr>
                <w:sz w:val="24"/>
                <w:szCs w:val="24"/>
              </w:rPr>
              <w:t xml:space="preserve"> and Thresher 2015</w:t>
            </w:r>
          </w:p>
          <w:p w14:paraId="683F1637" w14:textId="77777777" w:rsidR="001926A3" w:rsidRDefault="008807A8" w:rsidP="00F2718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proofErr w:type="spellStart"/>
            <w:r>
              <w:rPr>
                <w:sz w:val="24"/>
                <w:szCs w:val="24"/>
              </w:rPr>
              <w:t>Smoliński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Mirny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14:paraId="683F1638" w14:textId="77777777" w:rsidR="001926A3" w:rsidRDefault="008807A8" w:rsidP="00F2718D">
            <w:pPr>
              <w:widowControl w:val="0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Otolith isotope analysis:</w:t>
            </w:r>
          </w:p>
          <w:p w14:paraId="683F1639" w14:textId="77777777" w:rsidR="001926A3" w:rsidRDefault="008807A8" w:rsidP="00F2718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proofErr w:type="spellStart"/>
            <w:r>
              <w:rPr>
                <w:sz w:val="24"/>
                <w:szCs w:val="24"/>
              </w:rPr>
              <w:t>Grønkjær</w:t>
            </w:r>
            <w:proofErr w:type="spellEnd"/>
            <w:r>
              <w:rPr>
                <w:sz w:val="24"/>
                <w:szCs w:val="24"/>
              </w:rPr>
              <w:t xml:space="preserve"> et al 2013</w:t>
            </w:r>
          </w:p>
        </w:tc>
        <w:tc>
          <w:tcPr>
            <w:tcW w:w="184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3A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M. Wilhelm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3B" w14:textId="77777777" w:rsidR="001926A3" w:rsidRDefault="008807A8" w:rsidP="00F2718D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683F163D" w14:textId="77777777" w:rsidR="001926A3" w:rsidRDefault="001926A3"/>
    <w:p w14:paraId="683F163E" w14:textId="77777777" w:rsidR="001926A3" w:rsidRDefault="001926A3"/>
    <w:p w14:paraId="683F163F" w14:textId="77777777" w:rsidR="001926A3" w:rsidRDefault="001926A3"/>
    <w:tbl>
      <w:tblPr>
        <w:tblStyle w:val="a0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2268"/>
        <w:gridCol w:w="5954"/>
      </w:tblGrid>
      <w:tr w:rsidR="001926A3" w14:paraId="683F1643" w14:textId="77777777" w:rsidTr="00A03A79">
        <w:trPr>
          <w:trHeight w:val="1020"/>
        </w:trPr>
        <w:tc>
          <w:tcPr>
            <w:tcW w:w="2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40" w14:textId="77777777" w:rsidR="001926A3" w:rsidRDefault="008807A8" w:rsidP="00A03A7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Further info data submission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41" w14:textId="77777777" w:rsidR="001926A3" w:rsidRDefault="008807A8" w:rsidP="00A03A7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Further info data submission</w:t>
            </w:r>
          </w:p>
        </w:tc>
        <w:tc>
          <w:tcPr>
            <w:tcW w:w="59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42" w14:textId="77777777" w:rsidR="001926A3" w:rsidRDefault="008807A8" w:rsidP="00A03A79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Tutorial on data submission to Pangaea</w:t>
            </w:r>
          </w:p>
        </w:tc>
      </w:tr>
      <w:tr w:rsidR="001926A3" w14:paraId="683F1647" w14:textId="77777777" w:rsidTr="00A03A79">
        <w:trPr>
          <w:trHeight w:val="1140"/>
        </w:trPr>
        <w:tc>
          <w:tcPr>
            <w:tcW w:w="2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44" w14:textId="77777777" w:rsidR="001926A3" w:rsidRDefault="00FD1E4A" w:rsidP="00A03A7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8807A8">
                <w:rPr>
                  <w:color w:val="1155CC"/>
                  <w:sz w:val="24"/>
                  <w:szCs w:val="24"/>
                  <w:u w:val="single"/>
                </w:rPr>
                <w:t>https://wiki.pangaea.de/wiki/Main_Page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45" w14:textId="77777777" w:rsidR="001926A3" w:rsidRDefault="00FD1E4A" w:rsidP="00A03A7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 w:rsidR="008807A8">
                <w:rPr>
                  <w:color w:val="1155CC"/>
                  <w:sz w:val="24"/>
                  <w:szCs w:val="24"/>
                  <w:u w:val="single"/>
                </w:rPr>
                <w:t>https://wiki.pangaea.de/wiki/Parameter</w:t>
              </w:r>
            </w:hyperlink>
          </w:p>
        </w:tc>
        <w:tc>
          <w:tcPr>
            <w:tcW w:w="595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1646" w14:textId="77777777" w:rsidR="001926A3" w:rsidRDefault="00FD1E4A" w:rsidP="00A03A79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008807A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https://portal.geomar.de/documents/18749/1192630/2018-09-27_PANGAEA+Data+Submission+Tutorial.pdf/94d2da0e-256b-40ab-b7f6-313144b88823</w:t>
              </w:r>
            </w:hyperlink>
          </w:p>
        </w:tc>
      </w:tr>
    </w:tbl>
    <w:p w14:paraId="683F1648" w14:textId="77777777" w:rsidR="001926A3" w:rsidRDefault="001926A3"/>
    <w:p w14:paraId="683F164A" w14:textId="77777777" w:rsidR="001926A3" w:rsidRPr="00CC5977" w:rsidRDefault="008807A8">
      <w:pPr>
        <w:rPr>
          <w:b/>
          <w:bCs/>
          <w:sz w:val="24"/>
          <w:szCs w:val="24"/>
        </w:rPr>
      </w:pPr>
      <w:r w:rsidRPr="00CC5977">
        <w:rPr>
          <w:b/>
          <w:bCs/>
          <w:sz w:val="24"/>
          <w:szCs w:val="24"/>
        </w:rPr>
        <w:t>Abbreviations:</w:t>
      </w:r>
    </w:p>
    <w:p w14:paraId="683F164C" w14:textId="77777777" w:rsidR="001926A3" w:rsidRDefault="008807A8">
      <w:pPr>
        <w:rPr>
          <w:sz w:val="24"/>
          <w:szCs w:val="24"/>
        </w:rPr>
      </w:pPr>
      <w:r>
        <w:rPr>
          <w:sz w:val="24"/>
          <w:szCs w:val="24"/>
        </w:rPr>
        <w:t>GO-Ship: Global Ocean Ship-Based Hydrographic Investigation Program</w:t>
      </w:r>
    </w:p>
    <w:p w14:paraId="683F164D" w14:textId="77777777" w:rsidR="001926A3" w:rsidRDefault="001926A3">
      <w:pPr>
        <w:rPr>
          <w:sz w:val="24"/>
          <w:szCs w:val="24"/>
        </w:rPr>
      </w:pPr>
    </w:p>
    <w:p w14:paraId="683F164F" w14:textId="77777777" w:rsidR="001926A3" w:rsidRPr="00CC5977" w:rsidRDefault="008807A8">
      <w:pPr>
        <w:rPr>
          <w:b/>
          <w:bCs/>
          <w:sz w:val="24"/>
          <w:szCs w:val="24"/>
        </w:rPr>
      </w:pPr>
      <w:r w:rsidRPr="00CC5977">
        <w:rPr>
          <w:b/>
          <w:bCs/>
          <w:sz w:val="24"/>
          <w:szCs w:val="24"/>
        </w:rPr>
        <w:lastRenderedPageBreak/>
        <w:t>References:</w:t>
      </w:r>
    </w:p>
    <w:p w14:paraId="683F1651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Behrenfeld</w:t>
      </w:r>
      <w:proofErr w:type="spellEnd"/>
      <w:r>
        <w:rPr>
          <w:sz w:val="24"/>
          <w:szCs w:val="24"/>
        </w:rPr>
        <w:t xml:space="preserve">, M.J., </w:t>
      </w:r>
      <w:proofErr w:type="spellStart"/>
      <w:r>
        <w:rPr>
          <w:sz w:val="24"/>
          <w:szCs w:val="24"/>
        </w:rPr>
        <w:t>Falkowski</w:t>
      </w:r>
      <w:proofErr w:type="spellEnd"/>
      <w:r>
        <w:rPr>
          <w:sz w:val="24"/>
          <w:szCs w:val="24"/>
        </w:rPr>
        <w:t>, P.G. (1997) Photosynthetic rates derived from satellite-based chlorophyll concentration. Limnology and Oceanography 42:1-20.</w:t>
      </w:r>
    </w:p>
    <w:p w14:paraId="683F1653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Christaki</w:t>
      </w:r>
      <w:proofErr w:type="spellEnd"/>
      <w:r>
        <w:rPr>
          <w:sz w:val="24"/>
          <w:szCs w:val="24"/>
        </w:rPr>
        <w:t xml:space="preserve">, U., </w:t>
      </w:r>
      <w:proofErr w:type="spellStart"/>
      <w:r>
        <w:rPr>
          <w:sz w:val="24"/>
          <w:szCs w:val="24"/>
        </w:rPr>
        <w:t>Courties</w:t>
      </w:r>
      <w:proofErr w:type="spellEnd"/>
      <w:r>
        <w:rPr>
          <w:sz w:val="24"/>
          <w:szCs w:val="24"/>
        </w:rPr>
        <w:t xml:space="preserve">, C., </w:t>
      </w:r>
      <w:proofErr w:type="spellStart"/>
      <w:r>
        <w:rPr>
          <w:sz w:val="24"/>
          <w:szCs w:val="24"/>
        </w:rPr>
        <w:t>Massana</w:t>
      </w:r>
      <w:proofErr w:type="spellEnd"/>
      <w:r>
        <w:rPr>
          <w:sz w:val="24"/>
          <w:szCs w:val="24"/>
        </w:rPr>
        <w:t xml:space="preserve">, R., </w:t>
      </w:r>
      <w:proofErr w:type="spellStart"/>
      <w:r>
        <w:rPr>
          <w:sz w:val="24"/>
          <w:szCs w:val="24"/>
        </w:rPr>
        <w:t>Catala</w:t>
      </w:r>
      <w:proofErr w:type="spellEnd"/>
      <w:r>
        <w:rPr>
          <w:sz w:val="24"/>
          <w:szCs w:val="24"/>
        </w:rPr>
        <w:t xml:space="preserve">, P., </w:t>
      </w:r>
      <w:proofErr w:type="spellStart"/>
      <w:r>
        <w:rPr>
          <w:sz w:val="24"/>
          <w:szCs w:val="24"/>
        </w:rPr>
        <w:t>Lebaron</w:t>
      </w:r>
      <w:proofErr w:type="spellEnd"/>
      <w:r>
        <w:rPr>
          <w:sz w:val="24"/>
          <w:szCs w:val="24"/>
        </w:rPr>
        <w:t xml:space="preserve">, P., Gasol, J.M., </w:t>
      </w:r>
      <w:proofErr w:type="spellStart"/>
      <w:r>
        <w:rPr>
          <w:sz w:val="24"/>
          <w:szCs w:val="24"/>
        </w:rPr>
        <w:t>Zubkov</w:t>
      </w:r>
      <w:proofErr w:type="spellEnd"/>
      <w:r>
        <w:rPr>
          <w:sz w:val="24"/>
          <w:szCs w:val="24"/>
        </w:rPr>
        <w:t>, M.V. (2011) Optimized routine flow cytometric enumeration of heterotrophic flagellates using SYBR Green I. Limnology and Oceanography-Methods 9:329-339.</w:t>
      </w:r>
    </w:p>
    <w:p w14:paraId="683F1655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Fock, H. O., </w:t>
      </w:r>
      <w:proofErr w:type="spellStart"/>
      <w:r>
        <w:rPr>
          <w:sz w:val="24"/>
          <w:szCs w:val="24"/>
        </w:rPr>
        <w:t>Ehrich</w:t>
      </w:r>
      <w:proofErr w:type="spellEnd"/>
      <w:r>
        <w:rPr>
          <w:sz w:val="24"/>
          <w:szCs w:val="24"/>
        </w:rPr>
        <w:t>, S. (2010) Deep-sea pelagic nekton biomass estimates in the North Atlantic: horizontal and vertical resolution of revised data from 1982 and 1983. Journal of Applied Ichthyology 26:85-101.</w:t>
      </w:r>
    </w:p>
    <w:p w14:paraId="683F1657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Grønkjær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P,,</w:t>
      </w:r>
      <w:proofErr w:type="gramEnd"/>
      <w:r>
        <w:rPr>
          <w:sz w:val="24"/>
          <w:szCs w:val="24"/>
        </w:rPr>
        <w:t xml:space="preserve"> Pedersen, J.B., </w:t>
      </w:r>
      <w:proofErr w:type="spellStart"/>
      <w:r>
        <w:rPr>
          <w:sz w:val="24"/>
          <w:szCs w:val="24"/>
        </w:rPr>
        <w:t>Ankjærø</w:t>
      </w:r>
      <w:proofErr w:type="spellEnd"/>
      <w:r>
        <w:rPr>
          <w:sz w:val="24"/>
          <w:szCs w:val="24"/>
        </w:rPr>
        <w:t xml:space="preserve">, T.T., Kjeldsen, H., </w:t>
      </w:r>
      <w:proofErr w:type="spellStart"/>
      <w:r>
        <w:rPr>
          <w:sz w:val="24"/>
          <w:szCs w:val="24"/>
        </w:rPr>
        <w:t>Heinemeier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Steingrund</w:t>
      </w:r>
      <w:proofErr w:type="spellEnd"/>
      <w:r>
        <w:rPr>
          <w:sz w:val="24"/>
          <w:szCs w:val="24"/>
        </w:rPr>
        <w:t xml:space="preserve">, P., Nielsen, J.M., Christensen, J.T. (2013) Stable N and C isotopes in the organic matrix of fish otoliths: validation of a new approach for studying spatial and temporal changes in the trophic structure of aquatic ecosystems. Can J Fish </w:t>
      </w:r>
      <w:proofErr w:type="spellStart"/>
      <w:r>
        <w:rPr>
          <w:sz w:val="24"/>
          <w:szCs w:val="24"/>
        </w:rPr>
        <w:t>Aquat</w:t>
      </w:r>
      <w:proofErr w:type="spellEnd"/>
      <w:r>
        <w:rPr>
          <w:sz w:val="24"/>
          <w:szCs w:val="24"/>
        </w:rPr>
        <w:t xml:space="preserve"> Sci 70:143−146.</w:t>
      </w:r>
    </w:p>
    <w:p w14:paraId="683F1659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Hernández-Hernández, N., Bach, L.T., Montero, M.F., </w:t>
      </w:r>
      <w:proofErr w:type="spellStart"/>
      <w:r>
        <w:rPr>
          <w:sz w:val="24"/>
          <w:szCs w:val="24"/>
        </w:rPr>
        <w:t>Taucher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Baños</w:t>
      </w:r>
      <w:proofErr w:type="spellEnd"/>
      <w:r>
        <w:rPr>
          <w:sz w:val="24"/>
          <w:szCs w:val="24"/>
        </w:rPr>
        <w:t xml:space="preserve">, I., Guan, W., </w:t>
      </w:r>
      <w:proofErr w:type="spellStart"/>
      <w:r>
        <w:rPr>
          <w:sz w:val="24"/>
          <w:szCs w:val="24"/>
        </w:rPr>
        <w:t>Espósito</w:t>
      </w:r>
      <w:proofErr w:type="spellEnd"/>
      <w:r>
        <w:rPr>
          <w:sz w:val="24"/>
          <w:szCs w:val="24"/>
        </w:rPr>
        <w:t xml:space="preserve">, M., Ludwig, A., </w:t>
      </w:r>
      <w:proofErr w:type="spellStart"/>
      <w:r>
        <w:rPr>
          <w:sz w:val="24"/>
          <w:szCs w:val="24"/>
        </w:rPr>
        <w:t>Achterberg</w:t>
      </w:r>
      <w:proofErr w:type="spellEnd"/>
      <w:r>
        <w:rPr>
          <w:sz w:val="24"/>
          <w:szCs w:val="24"/>
        </w:rPr>
        <w:t xml:space="preserve">, E. P., </w:t>
      </w:r>
      <w:proofErr w:type="spellStart"/>
      <w:r>
        <w:rPr>
          <w:sz w:val="24"/>
          <w:szCs w:val="24"/>
        </w:rPr>
        <w:t>Riebesell</w:t>
      </w:r>
      <w:proofErr w:type="spellEnd"/>
      <w:r>
        <w:rPr>
          <w:sz w:val="24"/>
          <w:szCs w:val="24"/>
        </w:rPr>
        <w:t xml:space="preserve">, U., </w:t>
      </w:r>
      <w:proofErr w:type="spellStart"/>
      <w:r>
        <w:rPr>
          <w:sz w:val="24"/>
          <w:szCs w:val="24"/>
        </w:rPr>
        <w:t>Arístegui</w:t>
      </w:r>
      <w:proofErr w:type="spellEnd"/>
      <w:r>
        <w:rPr>
          <w:sz w:val="24"/>
          <w:szCs w:val="24"/>
        </w:rPr>
        <w:t xml:space="preserve">, J. (2018) High CO2 Under Nutrient Fertilization Increases Primary Production and Biomass in Subtropical Phytoplankton Communities: A Mesocosm Approach. Frontiers in Marine Science 5:213.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10.3389/fmars.2018.00213</w:t>
      </w:r>
    </w:p>
    <w:p w14:paraId="683F165B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r w:rsidRPr="0046420D">
        <w:rPr>
          <w:sz w:val="24"/>
          <w:szCs w:val="24"/>
          <w:lang w:val="en-GB"/>
        </w:rPr>
        <w:t xml:space="preserve">Huete-Ortega, M., Marañón, E., Varela, M., Bode, A.  </w:t>
      </w:r>
      <w:r>
        <w:rPr>
          <w:sz w:val="24"/>
          <w:szCs w:val="24"/>
        </w:rPr>
        <w:t>(2010) General patterns in the size scaling of phytoplankton abundance in coastal waters during a 10-year time series Journal of Plankton Research 32:1-14.</w:t>
      </w:r>
    </w:p>
    <w:p w14:paraId="683F165D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MacKinnon, J.A., Z. Zhao, C.B. Whalen, A.F. Waterhouse, D.S. </w:t>
      </w:r>
      <w:proofErr w:type="spellStart"/>
      <w:r>
        <w:rPr>
          <w:sz w:val="24"/>
          <w:szCs w:val="24"/>
        </w:rPr>
        <w:t>Trossman</w:t>
      </w:r>
      <w:proofErr w:type="spellEnd"/>
      <w:r>
        <w:rPr>
          <w:sz w:val="24"/>
          <w:szCs w:val="24"/>
        </w:rPr>
        <w:t xml:space="preserve">, O.M. Sun, L.C. St. Laurent, H.L. Simmons, K. Polzin, R. Pinkel, A. Pickering, N.J. Norton, J.D. Nash, R. Musgrave, L.M. Merchant, A.V. </w:t>
      </w:r>
      <w:proofErr w:type="spellStart"/>
      <w:r>
        <w:rPr>
          <w:sz w:val="24"/>
          <w:szCs w:val="24"/>
        </w:rPr>
        <w:t>Melet</w:t>
      </w:r>
      <w:proofErr w:type="spellEnd"/>
      <w:r>
        <w:rPr>
          <w:sz w:val="24"/>
          <w:szCs w:val="24"/>
        </w:rPr>
        <w:t xml:space="preserve">, B. Mater, S. Legg, W.G. Large, E. Kunze, J.M. </w:t>
      </w:r>
      <w:proofErr w:type="spellStart"/>
      <w:r>
        <w:rPr>
          <w:sz w:val="24"/>
          <w:szCs w:val="24"/>
        </w:rPr>
        <w:t>Klymak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Jochum</w:t>
      </w:r>
      <w:proofErr w:type="spellEnd"/>
      <w:r>
        <w:rPr>
          <w:sz w:val="24"/>
          <w:szCs w:val="24"/>
        </w:rPr>
        <w:t xml:space="preserve">, S.R. Jayne, R.W. Hallberg, S.M. </w:t>
      </w:r>
      <w:proofErr w:type="spellStart"/>
      <w:r>
        <w:rPr>
          <w:sz w:val="24"/>
          <w:szCs w:val="24"/>
        </w:rPr>
        <w:t>Griffies</w:t>
      </w:r>
      <w:proofErr w:type="spellEnd"/>
      <w:r>
        <w:rPr>
          <w:sz w:val="24"/>
          <w:szCs w:val="24"/>
        </w:rPr>
        <w:t xml:space="preserve">, S. Diggs, G. </w:t>
      </w:r>
      <w:proofErr w:type="spellStart"/>
      <w:r>
        <w:rPr>
          <w:sz w:val="24"/>
          <w:szCs w:val="24"/>
        </w:rPr>
        <w:t>Danabasoglu</w:t>
      </w:r>
      <w:proofErr w:type="spellEnd"/>
      <w:r>
        <w:rPr>
          <w:sz w:val="24"/>
          <w:szCs w:val="24"/>
        </w:rPr>
        <w:t xml:space="preserve">, E.P. </w:t>
      </w:r>
      <w:proofErr w:type="spellStart"/>
      <w:r>
        <w:rPr>
          <w:sz w:val="24"/>
          <w:szCs w:val="24"/>
        </w:rPr>
        <w:t>Chassignet</w:t>
      </w:r>
      <w:proofErr w:type="spellEnd"/>
      <w:r>
        <w:rPr>
          <w:sz w:val="24"/>
          <w:szCs w:val="24"/>
        </w:rPr>
        <w:t xml:space="preserve">, M.C. </w:t>
      </w:r>
      <w:proofErr w:type="spellStart"/>
      <w:r>
        <w:rPr>
          <w:sz w:val="24"/>
          <w:szCs w:val="24"/>
        </w:rPr>
        <w:t>Buijsman</w:t>
      </w:r>
      <w:proofErr w:type="spellEnd"/>
      <w:r>
        <w:rPr>
          <w:sz w:val="24"/>
          <w:szCs w:val="24"/>
        </w:rPr>
        <w:t xml:space="preserve">, F.O. Bryan, B.P. </w:t>
      </w:r>
      <w:proofErr w:type="spellStart"/>
      <w:r>
        <w:rPr>
          <w:sz w:val="24"/>
          <w:szCs w:val="24"/>
        </w:rPr>
        <w:t>Briegleb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Barna</w:t>
      </w:r>
      <w:proofErr w:type="spellEnd"/>
      <w:r>
        <w:rPr>
          <w:sz w:val="24"/>
          <w:szCs w:val="24"/>
        </w:rPr>
        <w:t xml:space="preserve">, B.K. </w:t>
      </w:r>
      <w:proofErr w:type="spellStart"/>
      <w:r>
        <w:rPr>
          <w:sz w:val="24"/>
          <w:szCs w:val="24"/>
        </w:rPr>
        <w:t>Arbic</w:t>
      </w:r>
      <w:proofErr w:type="spellEnd"/>
      <w:r>
        <w:rPr>
          <w:sz w:val="24"/>
          <w:szCs w:val="24"/>
        </w:rPr>
        <w:t xml:space="preserve">, J.K. </w:t>
      </w:r>
      <w:proofErr w:type="spellStart"/>
      <w:r>
        <w:rPr>
          <w:sz w:val="24"/>
          <w:szCs w:val="24"/>
        </w:rPr>
        <w:t>Ansong</w:t>
      </w:r>
      <w:proofErr w:type="spellEnd"/>
      <w:r>
        <w:rPr>
          <w:sz w:val="24"/>
          <w:szCs w:val="24"/>
        </w:rPr>
        <w:t>, Alford, M.H. (2017) Climate Process Team on Internal Wave–Driven Ocean Mixing. Bull. Amer. Meteor. Soc. 98:2429–2454.</w:t>
      </w:r>
    </w:p>
    <w:p w14:paraId="683F165F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Marie, D., </w:t>
      </w:r>
      <w:proofErr w:type="spellStart"/>
      <w:r>
        <w:rPr>
          <w:sz w:val="24"/>
          <w:szCs w:val="24"/>
        </w:rPr>
        <w:t>Partensky</w:t>
      </w:r>
      <w:proofErr w:type="spellEnd"/>
      <w:r>
        <w:rPr>
          <w:sz w:val="24"/>
          <w:szCs w:val="24"/>
        </w:rPr>
        <w:t xml:space="preserve">, F., </w:t>
      </w:r>
      <w:proofErr w:type="spellStart"/>
      <w:r>
        <w:rPr>
          <w:sz w:val="24"/>
          <w:szCs w:val="24"/>
        </w:rPr>
        <w:t>Vaulot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Brussaard</w:t>
      </w:r>
      <w:proofErr w:type="spellEnd"/>
      <w:r>
        <w:rPr>
          <w:sz w:val="24"/>
          <w:szCs w:val="24"/>
        </w:rPr>
        <w:t>, C. (2001) Enumeration of Phytoplankton, Bacteria, and Viruses in Marine Samples. Current Protocols in Cytometry.  https://doi.org/10.1002/0471142956.cy1111s10</w:t>
      </w:r>
    </w:p>
    <w:p w14:paraId="683F1661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Morrongiello</w:t>
      </w:r>
      <w:proofErr w:type="spellEnd"/>
      <w:r>
        <w:rPr>
          <w:sz w:val="24"/>
          <w:szCs w:val="24"/>
        </w:rPr>
        <w:t xml:space="preserve">, J., Thresher, R. (2015) A statistical framework to explore ontogenetic growth variation among individuals and populations: a marine fish example. Ecol. </w:t>
      </w:r>
      <w:proofErr w:type="spellStart"/>
      <w:r>
        <w:rPr>
          <w:sz w:val="24"/>
          <w:szCs w:val="24"/>
        </w:rPr>
        <w:t>Monogr</w:t>
      </w:r>
      <w:proofErr w:type="spellEnd"/>
      <w:r>
        <w:rPr>
          <w:sz w:val="24"/>
          <w:szCs w:val="24"/>
        </w:rPr>
        <w:t xml:space="preserve">. 85:93–115.  </w:t>
      </w:r>
    </w:p>
    <w:p w14:paraId="683F1663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Smoliński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Zuzanna</w:t>
      </w:r>
      <w:proofErr w:type="spellEnd"/>
      <w:r>
        <w:rPr>
          <w:sz w:val="24"/>
          <w:szCs w:val="24"/>
        </w:rPr>
        <w:t>, M. (2017) Otolith biochronology as an indicator of marine fish responses to hydroclimatic conditions and ecosystem regime shifts. Ecological Indicators 79:286-294</w:t>
      </w:r>
    </w:p>
    <w:p w14:paraId="683F1665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Mullison</w:t>
      </w:r>
      <w:proofErr w:type="spellEnd"/>
      <w:r>
        <w:rPr>
          <w:sz w:val="24"/>
          <w:szCs w:val="24"/>
        </w:rPr>
        <w:t xml:space="preserve"> J. (2017) Backscatter estimation using broadband Acoustic Doppler Current Profilers – Updated. Available at http://www.teledynemarine.com/Documents/Brand%20Support/RD%20INSTRUMENTS/Technical%20Resources/Technical%20Notes/WorkHorse%20-%20ADCP%20Special%20Applications%20and%20Modes/FSA031.pdf</w:t>
      </w:r>
    </w:p>
    <w:p w14:paraId="683F1667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Nunes, G.T., Bertrand, S. &amp; </w:t>
      </w:r>
      <w:proofErr w:type="spellStart"/>
      <w:r>
        <w:rPr>
          <w:sz w:val="24"/>
          <w:szCs w:val="24"/>
        </w:rPr>
        <w:t>Bugoni</w:t>
      </w:r>
      <w:proofErr w:type="spellEnd"/>
      <w:r>
        <w:rPr>
          <w:sz w:val="24"/>
          <w:szCs w:val="24"/>
        </w:rPr>
        <w:t>, L. (2018) Seabirds fighting for land: phenotypic consequences of breeding area constraints at a small remote archipelago. Sci Rep 8:665.</w:t>
      </w:r>
    </w:p>
    <w:p w14:paraId="683F1669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Picheral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Guidi</w:t>
      </w:r>
      <w:proofErr w:type="spellEnd"/>
      <w:r>
        <w:rPr>
          <w:sz w:val="24"/>
          <w:szCs w:val="24"/>
        </w:rPr>
        <w:t xml:space="preserve"> L, Stemmann L, Karl DM, </w:t>
      </w:r>
      <w:proofErr w:type="spellStart"/>
      <w:r>
        <w:rPr>
          <w:sz w:val="24"/>
          <w:szCs w:val="24"/>
        </w:rPr>
        <w:t>Iddaoud</w:t>
      </w:r>
      <w:proofErr w:type="spellEnd"/>
      <w:r>
        <w:rPr>
          <w:sz w:val="24"/>
          <w:szCs w:val="24"/>
        </w:rPr>
        <w:t xml:space="preserve"> G, </w:t>
      </w:r>
      <w:proofErr w:type="spellStart"/>
      <w:r>
        <w:rPr>
          <w:sz w:val="24"/>
          <w:szCs w:val="24"/>
        </w:rPr>
        <w:t>Gorsky</w:t>
      </w:r>
      <w:proofErr w:type="spellEnd"/>
      <w:r>
        <w:rPr>
          <w:sz w:val="24"/>
          <w:szCs w:val="24"/>
        </w:rPr>
        <w:t xml:space="preserve"> G (2010) The Underwater Vision Profiler 5: An advanced instrument for high spatial resolution studies of particle size spectra and zooplankton. Limnology and Oceanography: Methods 8:462-473</w:t>
      </w:r>
    </w:p>
    <w:p w14:paraId="683F166B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Rose, J.M., Caron D. A., </w:t>
      </w:r>
      <w:proofErr w:type="spellStart"/>
      <w:r>
        <w:rPr>
          <w:sz w:val="24"/>
          <w:szCs w:val="24"/>
        </w:rPr>
        <w:t>Sieracki</w:t>
      </w:r>
      <w:proofErr w:type="spellEnd"/>
      <w:r>
        <w:rPr>
          <w:sz w:val="24"/>
          <w:szCs w:val="24"/>
        </w:rPr>
        <w:t>, M.E., Poulton, N. (2004) Counting heterotrophic nanoplanktonic protists in cultures and aquatic communities by flow cytometry. Aquatic Microbial Ecology 34:263-277.</w:t>
      </w:r>
    </w:p>
    <w:p w14:paraId="683F166D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Schafstall</w:t>
      </w:r>
      <w:proofErr w:type="spellEnd"/>
      <w:r>
        <w:rPr>
          <w:sz w:val="24"/>
          <w:szCs w:val="24"/>
        </w:rPr>
        <w:t xml:space="preserve">, J., </w:t>
      </w:r>
      <w:proofErr w:type="spellStart"/>
      <w:r>
        <w:rPr>
          <w:sz w:val="24"/>
          <w:szCs w:val="24"/>
        </w:rPr>
        <w:t>Dengler</w:t>
      </w:r>
      <w:proofErr w:type="spellEnd"/>
      <w:r>
        <w:rPr>
          <w:sz w:val="24"/>
          <w:szCs w:val="24"/>
        </w:rPr>
        <w:t xml:space="preserve">, M., Brandt, P., Bange, H. (2010) Tidal induced mixing and diapycnal nutrient fluxes in the Mauritanian upwelling region, J. </w:t>
      </w:r>
      <w:proofErr w:type="spellStart"/>
      <w:r>
        <w:rPr>
          <w:sz w:val="24"/>
          <w:szCs w:val="24"/>
        </w:rPr>
        <w:t>Geophys</w:t>
      </w:r>
      <w:proofErr w:type="spellEnd"/>
      <w:r>
        <w:rPr>
          <w:sz w:val="24"/>
          <w:szCs w:val="24"/>
        </w:rPr>
        <w:t>. Res., 115:C10014, doi:10.1029/2009JC005940.</w:t>
      </w:r>
    </w:p>
    <w:p w14:paraId="683F166F" w14:textId="77777777" w:rsidR="001926A3" w:rsidRDefault="008807A8" w:rsidP="00983CF4">
      <w:p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Schwamborn, R., </w:t>
      </w:r>
      <w:proofErr w:type="spellStart"/>
      <w:r>
        <w:rPr>
          <w:sz w:val="24"/>
          <w:szCs w:val="24"/>
        </w:rPr>
        <w:t>Giarrizzo</w:t>
      </w:r>
      <w:proofErr w:type="spellEnd"/>
      <w:r>
        <w:rPr>
          <w:sz w:val="24"/>
          <w:szCs w:val="24"/>
        </w:rPr>
        <w:t>, T. (2015) Stable Isotope Discrimination by Consumers in a Tropical Mangrove Food Web: How Important Are Variations in C/N Ratio? Estuaries and Coasts 38:813.</w:t>
      </w:r>
    </w:p>
    <w:sectPr w:rsidR="001926A3" w:rsidSect="008424C4">
      <w:headerReference w:type="default" r:id="rId21"/>
      <w:footerReference w:type="default" r:id="rId22"/>
      <w:pgSz w:w="11906" w:h="16838"/>
      <w:pgMar w:top="720" w:right="720" w:bottom="720" w:left="720" w:header="708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4736" w14:textId="77777777" w:rsidR="00FD1E4A" w:rsidRDefault="00FD1E4A">
      <w:pPr>
        <w:spacing w:after="0" w:line="240" w:lineRule="auto"/>
      </w:pPr>
      <w:r>
        <w:separator/>
      </w:r>
    </w:p>
  </w:endnote>
  <w:endnote w:type="continuationSeparator" w:id="0">
    <w:p w14:paraId="43135463" w14:textId="77777777" w:rsidR="00FD1E4A" w:rsidRDefault="00FD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8766" w14:textId="77777777" w:rsidR="008424C4" w:rsidRDefault="008424C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83F1679" w14:textId="7155A64B" w:rsidR="001926A3" w:rsidRDefault="00192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36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B577" w14:textId="77777777" w:rsidR="00FD1E4A" w:rsidRDefault="00FD1E4A">
      <w:pPr>
        <w:spacing w:after="0" w:line="240" w:lineRule="auto"/>
      </w:pPr>
      <w:r>
        <w:separator/>
      </w:r>
    </w:p>
  </w:footnote>
  <w:footnote w:type="continuationSeparator" w:id="0">
    <w:p w14:paraId="266AC00E" w14:textId="77777777" w:rsidR="00FD1E4A" w:rsidRDefault="00FD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1677" w14:textId="60DE0127" w:rsidR="001926A3" w:rsidRDefault="008807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5B9BD5"/>
        <w:sz w:val="32"/>
        <w:szCs w:val="32"/>
      </w:rPr>
    </w:pPr>
    <w:r>
      <w:rPr>
        <w:noProof/>
        <w:color w:val="000000"/>
      </w:rPr>
      <w:drawing>
        <wp:inline distT="0" distB="0" distL="0" distR="0" wp14:anchorId="683F167A" wp14:editId="683F167B">
          <wp:extent cx="2913668" cy="540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3668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5B9BD5"/>
        <w:sz w:val="32"/>
        <w:szCs w:val="32"/>
      </w:rPr>
      <w:t>Milestone</w:t>
    </w:r>
  </w:p>
  <w:p w14:paraId="683F1678" w14:textId="77777777" w:rsidR="001926A3" w:rsidRDefault="00192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A3"/>
    <w:rsid w:val="001926A3"/>
    <w:rsid w:val="002E04DD"/>
    <w:rsid w:val="0035620F"/>
    <w:rsid w:val="0046420D"/>
    <w:rsid w:val="00471868"/>
    <w:rsid w:val="00511D72"/>
    <w:rsid w:val="007B6D2F"/>
    <w:rsid w:val="008424C4"/>
    <w:rsid w:val="008807A8"/>
    <w:rsid w:val="00983CF4"/>
    <w:rsid w:val="00A03A79"/>
    <w:rsid w:val="00AC2E21"/>
    <w:rsid w:val="00AF6BB4"/>
    <w:rsid w:val="00CC5977"/>
    <w:rsid w:val="00CE2B8E"/>
    <w:rsid w:val="00EF12EB"/>
    <w:rsid w:val="00F2718D"/>
    <w:rsid w:val="00F82728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1520"/>
  <w15:docId w15:val="{C76BAB5D-D48D-4DA9-AAF9-07FBFCD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21"/>
  </w:style>
  <w:style w:type="paragraph" w:styleId="Footer">
    <w:name w:val="footer"/>
    <w:basedOn w:val="Normal"/>
    <w:link w:val="FooterChar"/>
    <w:uiPriority w:val="99"/>
    <w:unhideWhenUsed/>
    <w:rsid w:val="00AC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-ship.org/HydroMan.html" TargetMode="External"/><Relationship Id="rId13" Type="http://schemas.openxmlformats.org/officeDocument/2006/relationships/hyperlink" Target="http://marine.copernicus.eu/services-portfolio/access-to-products/?option=com_csw&amp;view=details&amp;product_id=OCEANCOLOUR_GLO_CHL_L4_REP_OBSERVATIONS_009_082" TargetMode="External"/><Relationship Id="rId18" Type="http://schemas.openxmlformats.org/officeDocument/2006/relationships/hyperlink" Target="https://wiki.pangaea.de/wiki/Main_Pag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go-ship.org/HydroMan.html" TargetMode="External"/><Relationship Id="rId12" Type="http://schemas.openxmlformats.org/officeDocument/2006/relationships/hyperlink" Target="https://www.go-ship.org/Manual/Langdon_Amperometric_oxygen.pdf" TargetMode="External"/><Relationship Id="rId17" Type="http://schemas.openxmlformats.org/officeDocument/2006/relationships/hyperlink" Target="http://www.mesopp.eu/wp-content/uploads/2019/01/D3.1-MESOPP_18-0003-Report-of-acoustic-processing-routines-and-quality-checking-method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lenv.com/azfp-processing.html" TargetMode="External"/><Relationship Id="rId20" Type="http://schemas.openxmlformats.org/officeDocument/2006/relationships/hyperlink" Target="https://portal.geomar.de/documents/18749/1192630/2018-09-27_PANGAEA+Data+Submission+Tutorial.pdf/94d2da0e-256b-40ab-b7f6-313144b88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ceanbestpractices.org/" TargetMode="External"/><Relationship Id="rId11" Type="http://schemas.openxmlformats.org/officeDocument/2006/relationships/hyperlink" Target="https://www.go-ship.org/Manual/McTaggart_et_al_CTD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ciencedirect.com/book/9780123276452/ices-zooplankton-methodology-manu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-ship.org/HydroMan.html" TargetMode="External"/><Relationship Id="rId19" Type="http://schemas.openxmlformats.org/officeDocument/2006/relationships/hyperlink" Target="https://wiki.pangaea.de/wiki/Parame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-ship.org/HydroMan.html" TargetMode="External"/><Relationship Id="rId14" Type="http://schemas.openxmlformats.org/officeDocument/2006/relationships/hyperlink" Target="http://orca.science.oregonstate.edu/1080.by.2160.monthly.hdf.vgpm.v.chl.v.sst.ph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1312</Words>
  <Characters>8927</Characters>
  <Application>Microsoft Office Word</Application>
  <DocSecurity>0</DocSecurity>
  <Lines>212</Lines>
  <Paragraphs>89</Paragraphs>
  <ScaleCrop>false</ScaleCrop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 Kulan</dc:creator>
  <cp:lastModifiedBy>Nilgun Kulan</cp:lastModifiedBy>
  <cp:revision>5</cp:revision>
  <cp:lastPrinted>2021-05-26T10:54:00Z</cp:lastPrinted>
  <dcterms:created xsi:type="dcterms:W3CDTF">2021-02-02T08:05:00Z</dcterms:created>
  <dcterms:modified xsi:type="dcterms:W3CDTF">2021-05-26T10:55:00Z</dcterms:modified>
</cp:coreProperties>
</file>